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84250" w:rsidR="00484250" w:rsidP="00484250" w:rsidRDefault="00981B64" w14:paraId="5AA3FB8B" w14:textId="77777777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Pr="000B4295" w:rsidR="00484250">
        <w:rPr>
          <w:i/>
          <w:lang w:val="en-US"/>
        </w:rPr>
        <w:t>PCB production guideline</w:t>
      </w:r>
    </w:p>
    <w:p w:rsidRPr="00484250" w:rsidR="00484250" w:rsidP="00484250" w:rsidRDefault="00484250" w14:paraId="5FF5DADC" w14:textId="77777777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Pr="00484250" w:rsidR="00C41808" w:rsidTr="00997F27" w14:paraId="6F1FD8BB" w14:textId="77777777">
        <w:tc>
          <w:tcPr>
            <w:tcW w:w="3256" w:type="dxa"/>
          </w:tcPr>
          <w:p w:rsidRPr="00C41808" w:rsidR="00E87068" w:rsidP="00EE14B1" w:rsidRDefault="00E87068" w14:paraId="75DA222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Pr="000B4295" w:rsidR="00E87068" w:rsidP="00EE14B1" w:rsidRDefault="00484250" w14:paraId="4C5E2D0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Pr="00C41808" w:rsidR="00484250" w:rsidP="00EE14B1" w:rsidRDefault="007274F7" w14:paraId="53F16796" w14:textId="31A0E41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7274F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EVK75123-Illumination-FB 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V1.</w:t>
            </w:r>
            <w:r w:rsidRPr="00C41808" w:rsidR="00A26BAD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</w:p>
        </w:tc>
      </w:tr>
      <w:tr w:rsidRPr="00484250" w:rsidR="00C41808" w:rsidTr="00997F27" w14:paraId="619E5212" w14:textId="77777777">
        <w:tc>
          <w:tcPr>
            <w:tcW w:w="3256" w:type="dxa"/>
          </w:tcPr>
          <w:p w:rsidRPr="00C41808" w:rsidR="00E87068" w:rsidP="00EE14B1" w:rsidRDefault="00E87068" w14:paraId="33CA65B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Pr="000B4295" w:rsidR="00484250" w:rsidP="00EE14B1" w:rsidRDefault="00484250" w14:paraId="76ACC09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Pr="00C41808" w:rsidR="00484250" w:rsidP="00EE14B1" w:rsidRDefault="00A26BAD" w14:paraId="5C6674DE" w14:textId="3A2CC09D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7274F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Pr="00C41808" w:rsidR="006A49C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2817DE80" w14:textId="77777777">
        <w:tc>
          <w:tcPr>
            <w:tcW w:w="3256" w:type="dxa"/>
          </w:tcPr>
          <w:p w:rsidRPr="00C41808" w:rsidR="00484250" w:rsidP="00EE14B1" w:rsidRDefault="00484250" w14:paraId="11BF6C2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Pr="00C41808" w:rsidR="00EE14B1" w:rsidP="00EE14B1" w:rsidRDefault="00EE14B1" w14:paraId="77A6134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Pr="00C41808" w:rsidR="00484250" w:rsidP="00EE14B1" w:rsidRDefault="00484250" w14:paraId="393E5A38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Pr="00484250" w:rsidR="00C41808" w:rsidTr="00997F27" w14:paraId="669BC2FC" w14:textId="77777777">
        <w:tc>
          <w:tcPr>
            <w:tcW w:w="3256" w:type="dxa"/>
          </w:tcPr>
          <w:p w:rsidRPr="00C41808" w:rsidR="00E87068" w:rsidP="00EE14B1" w:rsidRDefault="00E87068" w14:paraId="36BFAB45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Pr="000B4295" w:rsidR="00484250" w:rsidP="00EE14B1" w:rsidRDefault="00484250" w14:paraId="721A3694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Pr="00C41808" w:rsidR="00484250" w:rsidP="00EE14B1" w:rsidRDefault="00484250" w14:paraId="72ACB4AA" w14:textId="3B8F3A8E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7274F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Pr="00C41808" w:rsidR="006A49C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Pr="00484250" w:rsidR="00C41808" w:rsidTr="00997F27" w14:paraId="16BFFD5D" w14:textId="77777777">
        <w:tc>
          <w:tcPr>
            <w:tcW w:w="3256" w:type="dxa"/>
          </w:tcPr>
          <w:p w:rsidRPr="00C41808" w:rsidR="00E87068" w:rsidP="00EE14B1" w:rsidRDefault="00E87068" w14:paraId="009426AD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4E9C684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Pr="00C41808" w:rsidR="00484250" w:rsidP="00EE14B1" w:rsidRDefault="00484250" w14:paraId="6158624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Pr="00484250" w:rsidR="00C41808" w:rsidTr="00997F27" w14:paraId="6C6C294B" w14:textId="77777777">
        <w:tc>
          <w:tcPr>
            <w:tcW w:w="3256" w:type="dxa"/>
          </w:tcPr>
          <w:p w:rsidRPr="00C41808" w:rsidR="00E87068" w:rsidP="00EE14B1" w:rsidRDefault="00E87068" w14:paraId="5E67A70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497EE9D8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Pr="00C41808" w:rsidR="00484250" w:rsidP="00EE14B1" w:rsidRDefault="00D624D1" w14:paraId="24DDCF73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Pr="00B37FF9" w:rsidR="00C41808" w:rsidTr="00997F27" w14:paraId="16138174" w14:textId="77777777">
        <w:tc>
          <w:tcPr>
            <w:tcW w:w="3256" w:type="dxa"/>
          </w:tcPr>
          <w:p w:rsidRPr="00C41808" w:rsidR="00E87068" w:rsidP="00EE14B1" w:rsidRDefault="00E87068" w14:paraId="0C791D2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1D5F50A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Pr="00B37FF9" w:rsidR="00484250" w:rsidP="00EE14B1" w:rsidRDefault="007274F7" w14:paraId="2CD4AA52" w14:textId="47607804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70</w:t>
            </w:r>
            <w:r w:rsidRPr="00B37FF9" w:rsidR="00D81F3C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r w:rsidRPr="00B37FF9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µm</w:t>
            </w:r>
            <w:r w:rsidRPr="00B37FF9" w:rsid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Innenlagen, 35 µm Au</w:t>
            </w:r>
            <w:bookmarkStart w:name="_GoBack" w:id="0"/>
            <w:bookmarkEnd w:id="0"/>
            <w:r w:rsidRPr="00B37FF9" w:rsid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ßenlagen</w:t>
            </w:r>
          </w:p>
          <w:p w:rsidRPr="00B37FF9" w:rsidR="00B37FF9" w:rsidP="00EE14B1" w:rsidRDefault="00B37FF9" w14:paraId="6CA521ED" w14:textId="7B38AD3F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70 µm in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n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r layers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, 35 µm 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outer layers</w:t>
            </w:r>
          </w:p>
        </w:tc>
      </w:tr>
      <w:tr w:rsidRPr="00484250" w:rsidR="00C41808" w:rsidTr="00997F27" w14:paraId="17F4D881" w14:textId="77777777">
        <w:tc>
          <w:tcPr>
            <w:tcW w:w="3256" w:type="dxa"/>
          </w:tcPr>
          <w:p w:rsidRPr="00C41808" w:rsidR="00E87068" w:rsidP="00EE14B1" w:rsidRDefault="00E87068" w14:paraId="0559F877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Pr="000B4295" w:rsidR="00484250" w:rsidP="00EE14B1" w:rsidRDefault="00E87068" w14:paraId="679D9EFB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Pr="000B4295" w:rsidR="00484250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Pr="00C41808" w:rsidR="00484250" w:rsidP="00EE14B1" w:rsidRDefault="00DB6A45" w14:paraId="24E8F467" w14:textId="1AEF97A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4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Pr="00484250" w:rsidR="00C41808" w:rsidTr="00997F27" w14:paraId="07F68673" w14:textId="77777777">
        <w:tc>
          <w:tcPr>
            <w:tcW w:w="3256" w:type="dxa"/>
          </w:tcPr>
          <w:p w:rsidRPr="00C41808" w:rsidR="00E87068" w:rsidP="00EE14B1" w:rsidRDefault="00E87068" w14:paraId="27229279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7459FBFA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Pr="00C41808" w:rsidR="00484250" w:rsidP="00EE14B1" w:rsidRDefault="00484250" w14:paraId="3B24A5B9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4B51DC4D" w14:textId="77777777">
        <w:tc>
          <w:tcPr>
            <w:tcW w:w="3256" w:type="dxa"/>
          </w:tcPr>
          <w:p w:rsidRPr="00C41808" w:rsidR="00E87068" w:rsidP="00EE14B1" w:rsidRDefault="00E87068" w14:paraId="17908DE5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1FA052CD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Pr="00C41808" w:rsidR="00484250" w:rsidP="00EE14B1" w:rsidRDefault="00484250" w14:paraId="64953652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5746A980" w14:textId="77777777">
        <w:tc>
          <w:tcPr>
            <w:tcW w:w="3256" w:type="dxa"/>
          </w:tcPr>
          <w:p w:rsidRPr="00C41808" w:rsidR="00E87068" w:rsidP="00EE14B1" w:rsidRDefault="00E87068" w14:paraId="1E7D611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Pr="000B4295" w:rsidR="00484250" w:rsidP="00EE14B1" w:rsidRDefault="00484250" w14:paraId="4B03B25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Pr="00C41808" w:rsidR="00484250" w:rsidP="00EE14B1" w:rsidRDefault="00484250" w14:paraId="67DE53E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78FDF2B4" w14:textId="77777777">
        <w:tc>
          <w:tcPr>
            <w:tcW w:w="3256" w:type="dxa"/>
          </w:tcPr>
          <w:p w:rsidRPr="00C41808" w:rsidR="00E87068" w:rsidP="00EE14B1" w:rsidRDefault="00E87068" w14:paraId="4CE17DB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Pr="00C41808" w:rsidR="00777A5A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Pr="000B4295" w:rsidR="00484250" w:rsidP="00EE14B1" w:rsidRDefault="00484250" w14:paraId="01A1F7F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Pr="00C41808" w:rsidR="00484250" w:rsidP="00EE14B1" w:rsidRDefault="00D624D1" w14:paraId="3DB2373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Pr="002153A1" w:rsidR="00C41808" w:rsidTr="00997F27" w14:paraId="593C4D43" w14:textId="77777777">
        <w:tc>
          <w:tcPr>
            <w:tcW w:w="3256" w:type="dxa"/>
          </w:tcPr>
          <w:p w:rsidRPr="00C41808" w:rsidR="00E87068" w:rsidP="00EE14B1" w:rsidRDefault="00E87068" w14:paraId="4154DD00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Pr="000B4295" w:rsidR="00484250" w:rsidP="00EE14B1" w:rsidRDefault="00484250" w14:paraId="6FAF1B58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Pr="00C41808" w:rsidR="002153A1" w:rsidP="00EE14B1" w:rsidRDefault="002153A1" w14:paraId="2BB8F0B6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Pr="000B4295" w:rsidR="00484250" w:rsidP="00EE14B1" w:rsidRDefault="00484250" w14:paraId="70F745C3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Pr="00B37FF9" w:rsidR="00C41808" w:rsidTr="00997F27" w14:paraId="2ED9BBB1" w14:textId="77777777">
        <w:tc>
          <w:tcPr>
            <w:tcW w:w="3256" w:type="dxa"/>
          </w:tcPr>
          <w:p w:rsidRPr="00C41808" w:rsidR="00DC7836" w:rsidP="00C41808" w:rsidRDefault="00DC7836" w14:paraId="796CF44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Pr="000B4295" w:rsidR="00484250" w:rsidP="00C41808" w:rsidRDefault="00484250" w14:paraId="63E3578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Pr="000D503E" w:rsidR="00C5156A" w:rsidP="00C5156A" w:rsidRDefault="00C5156A" w14:paraId="012BA1B5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Keine </w:t>
            </w:r>
            <w:proofErr w:type="gram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(.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gto</w:t>
            </w:r>
            <w:proofErr w:type="spellEnd"/>
            <w:proofErr w:type="gram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gbo</w:t>
            </w:r>
            <w:proofErr w:type="spell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Dateien ignorieren)</w:t>
            </w:r>
          </w:p>
          <w:p w:rsidRPr="00C41808" w:rsidR="00484250" w:rsidP="00C5156A" w:rsidRDefault="00C5156A" w14:paraId="23A29278" w14:textId="01E74E6F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(ignore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and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gbo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files)</w:t>
            </w:r>
          </w:p>
        </w:tc>
      </w:tr>
      <w:tr w:rsidRPr="00B37FF9" w:rsidR="00C41808" w:rsidTr="00997F27" w14:paraId="630CA864" w14:textId="77777777">
        <w:tc>
          <w:tcPr>
            <w:tcW w:w="3256" w:type="dxa"/>
          </w:tcPr>
          <w:p w:rsidRPr="00C41808" w:rsidR="00DC7836" w:rsidP="00997F27" w:rsidRDefault="00DC7836" w14:paraId="720254A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Pr="000B4295" w:rsidR="00484250" w:rsidP="00997F27" w:rsidRDefault="00484250" w14:paraId="5E77A02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Pr="00C41808" w:rsidR="00484250" w:rsidP="00EE14B1" w:rsidRDefault="00EE14B1" w14:paraId="2E48E00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Pr="000B4295" w:rsidR="00EE14B1" w:rsidP="00EE14B1" w:rsidRDefault="00EE14B1" w14:paraId="3CC8164F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Pr="000B4295" w:rsidR="00F218FD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Pr="00484250" w:rsidR="00C41808" w:rsidTr="00997F27" w14:paraId="7EA636F9" w14:textId="77777777">
        <w:tc>
          <w:tcPr>
            <w:tcW w:w="3256" w:type="dxa"/>
          </w:tcPr>
          <w:p w:rsidRPr="00C41808" w:rsidR="00484250" w:rsidP="00997F27" w:rsidRDefault="00484250" w14:paraId="77A50068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Pr="00C41808" w:rsidR="00EE14B1" w:rsidP="00997F27" w:rsidRDefault="00EE14B1" w14:paraId="100D8E3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Pr="00C41808" w:rsidR="00484250" w:rsidP="00EE14B1" w:rsidRDefault="00484250" w14:paraId="7314C3BE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Pr="00484250" w:rsidR="00C41808" w:rsidTr="00997F27" w14:paraId="3FC6AAFF" w14:textId="77777777">
        <w:tc>
          <w:tcPr>
            <w:tcW w:w="3256" w:type="dxa"/>
          </w:tcPr>
          <w:p w:rsidRPr="00C41808" w:rsidR="00EE14B1" w:rsidP="00997F27" w:rsidRDefault="00EE14B1" w14:paraId="4997DE79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Pr="000B4295" w:rsidR="00C70A6B" w:rsidP="00997F27" w:rsidRDefault="00C70A6B" w14:paraId="623EB713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Pr="000B4295" w:rsidR="00BE64B6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Pr="00C41808" w:rsidR="00C70A6B" w:rsidP="00EE14B1" w:rsidRDefault="007274F7" w14:paraId="1B023C0E" w14:textId="69ED3436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287</w:t>
            </w:r>
          </w:p>
        </w:tc>
      </w:tr>
      <w:tr w:rsidRPr="00484250" w:rsidR="00C41808" w:rsidTr="00997F27" w14:paraId="5167C108" w14:textId="77777777">
        <w:tc>
          <w:tcPr>
            <w:tcW w:w="3256" w:type="dxa"/>
          </w:tcPr>
          <w:p w:rsidRPr="00C41808" w:rsidR="00C41808" w:rsidP="00997F27" w:rsidRDefault="00C41808" w14:paraId="439ABE2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Pr="000B4295" w:rsidR="00C41808" w:rsidP="00997F27" w:rsidRDefault="00C41808" w14:paraId="227E670B" w14:textId="7777777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Pr="00C41808" w:rsidR="00C41808" w:rsidP="00C41808" w:rsidRDefault="00C41808" w14:paraId="6643C84B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Pr="00B37FF9" w:rsidR="007274F7" w:rsidTr="00997F27" w14:paraId="3C12CFF1" w14:textId="77777777">
        <w:tc>
          <w:tcPr>
            <w:tcW w:w="3256" w:type="dxa"/>
          </w:tcPr>
          <w:p w:rsidRPr="000B4295" w:rsidR="007274F7" w:rsidP="007274F7" w:rsidRDefault="007274F7" w14:paraId="0AED944F" w14:textId="369C174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Pr="00AE0DA0" w:rsidR="007274F7" w:rsidP="007274F7" w:rsidRDefault="007274F7" w14:paraId="38CF8D7A" w14:textId="285A53E3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mit Durchmesser </w:t>
            </w:r>
            <w:r w:rsidR="0028351D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von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0.3 mm müssen gestopft und mit Kupfer gedeckelt werden (Typ VII)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:rsidR="007274F7" w:rsidP="007274F7" w:rsidRDefault="007274F7" w14:paraId="0D735671" w14:textId="77777777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Alle Bohrungen mit Durchmesser &gt; 0.3 mm müssen offenbleiben.</w:t>
            </w:r>
          </w:p>
          <w:p w:rsidRPr="00AE0DA0" w:rsidR="007274F7" w:rsidP="007274F7" w:rsidRDefault="007274F7" w14:paraId="1CC7EDB7" w14:textId="0A416CE8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with </w:t>
            </w:r>
            <w:r w:rsidR="0028351D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diameter </w:t>
            </w:r>
            <w:r w:rsidR="0028351D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of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0.3 mm must be plugged and plated with copper.</w:t>
            </w:r>
          </w:p>
          <w:p w:rsidRPr="00C41808" w:rsidR="007274F7" w:rsidP="007274F7" w:rsidRDefault="007274F7" w14:paraId="7DFF0940" w14:textId="3CF755F4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All drillings &gt; 0.3 mm must stay open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:rsidR="000E39EC" w:rsidP="000E39EC" w:rsidRDefault="000E39EC" w14:paraId="38C01569" w14:textId="77777777">
      <w:pPr>
        <w:ind w:left="3686" w:hanging="3686"/>
        <w:rPr>
          <w:lang w:val="en-US" w:eastAsia="zh-CN"/>
        </w:rPr>
      </w:pPr>
    </w:p>
    <w:p w:rsidRPr="00484250" w:rsidR="00484250" w:rsidP="00484250" w:rsidRDefault="00484250" w14:paraId="3C023436" w14:textId="77777777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Pr="00484250" w:rsidR="00484250" w:rsidTr="00D44D39" w14:paraId="0A8375C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484250" w:rsidP="00D44D39" w:rsidRDefault="00484250" w14:paraId="3B99D801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Pr="00484250" w:rsidR="00484250" w:rsidP="00D44D39" w:rsidRDefault="00484250" w14:paraId="180076C8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Pr="00484250" w:rsidR="00484250" w:rsidP="00D44D39" w:rsidRDefault="00484250" w14:paraId="64D99705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Pr="00484250" w:rsidR="00484250" w:rsidTr="00D44D39" w14:paraId="2602C27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484250" w:rsidP="00D44D39" w:rsidRDefault="00484250" w14:paraId="704A40C3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Pr="00484250" w:rsidR="00484250" w:rsidP="00D44D39" w:rsidRDefault="00484250" w14:paraId="6BA3612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Pr="00484250" w:rsidR="00484250" w:rsidP="00D44D39" w:rsidRDefault="00484250" w14:paraId="75D275E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Pr="00484250" w:rsidR="00572E81" w:rsidTr="00D44D39" w14:paraId="52EB809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572E81" w:rsidP="00D44D39" w:rsidRDefault="00572E81" w14:paraId="52EB2014" w14:textId="7777777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:rsidRPr="00484250" w:rsidR="00572E81" w:rsidP="00D44D39" w:rsidRDefault="00572E81" w14:paraId="213A78B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:rsidRPr="00484250" w:rsidR="00572E81" w:rsidP="00D44D39" w:rsidRDefault="00572E81" w14:paraId="5B3673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Pr="00484250" w:rsidR="00647B03" w:rsidTr="00D44D39" w14:paraId="3E6F1BD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DB6A45" w14:paraId="26181EF2" w14:textId="3A5341D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:rsidRPr="00484250" w:rsidR="00647B03" w:rsidP="00647B03" w:rsidRDefault="00647B03" w14:paraId="0667FA8A" w14:textId="6E6264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</w:t>
            </w:r>
            <w:r w:rsidR="007274F7">
              <w:rPr>
                <w:lang w:val="en-US"/>
              </w:rPr>
              <w:t>2</w:t>
            </w:r>
          </w:p>
        </w:tc>
        <w:tc>
          <w:tcPr>
            <w:tcW w:w="2690" w:type="dxa"/>
          </w:tcPr>
          <w:p w:rsidRPr="00484250" w:rsidR="00647B03" w:rsidP="00647B03" w:rsidRDefault="00647B03" w14:paraId="5E0344B1" w14:textId="61356A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Plane Layer </w:t>
            </w:r>
            <w:r w:rsidR="007274F7">
              <w:rPr>
                <w:lang w:val="en-US"/>
              </w:rPr>
              <w:t>2</w:t>
            </w:r>
          </w:p>
        </w:tc>
      </w:tr>
      <w:tr w:rsidRPr="00484250" w:rsidR="00647B03" w:rsidTr="00D44D39" w14:paraId="6B54E32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DB6A45" w14:paraId="478C8D6E" w14:textId="545E60D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:rsidRPr="00484250" w:rsidR="00647B03" w:rsidP="00647B03" w:rsidRDefault="00647B03" w14:paraId="761A8BE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7375052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Pr="00484250" w:rsidR="00647B03" w:rsidTr="00D44D39" w14:paraId="0CFCD5B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329BD5A5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F5FD98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3B281D6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Pr="00484250" w:rsidR="00647B03" w:rsidTr="00D44D39" w14:paraId="3D7B37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5A9F39B3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297563A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177D503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Pr="00484250" w:rsidR="00647B03" w:rsidTr="00D44D39" w14:paraId="6215FA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3B0F19CE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4D5DB7C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1F60DD4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Pr="00484250" w:rsidR="00647B03" w:rsidTr="00D44D39" w14:paraId="444E8F6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003CECC7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3C542C3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043019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Pr="00484250" w:rsidR="00647B03" w:rsidTr="00D44D39" w14:paraId="2E1FDED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14E11939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A91644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56C066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Pr="00484250" w:rsidR="00647B03" w:rsidTr="00D44D39" w14:paraId="21807B0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17B501C0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610F13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230212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Pr="00484250" w:rsidR="00647B03" w:rsidTr="00D44D39" w14:paraId="1AD74B8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58FD83BA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0B366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Pr="00484250" w:rsidR="00647B03" w:rsidP="00647B03" w:rsidRDefault="00647B03" w14:paraId="4D7EF70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Pr="00484250" w:rsidR="00484250" w:rsidP="00484250" w:rsidRDefault="00484250" w14:paraId="5078D27B" w14:textId="77777777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Pr="00484250" w:rsidR="00484250" w:rsidTr="00D44D39" w14:paraId="2D8960D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Pr="00484250" w:rsidR="00484250" w:rsidP="00D44D39" w:rsidRDefault="00484250" w14:paraId="462F961E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Pr="00484250" w:rsidR="00484250" w:rsidP="00D44D39" w:rsidRDefault="00484250" w14:paraId="2A9EEA25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Pr="00484250" w:rsidR="00484250" w:rsidTr="00D44D39" w14:paraId="77418E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Pr="00484250" w:rsidR="00484250" w:rsidP="00D44D39" w:rsidRDefault="00484250" w14:paraId="0A54D1F4" w14:textId="77777777">
            <w:pPr>
              <w:pStyle w:val="NoSpacing"/>
              <w:rPr>
                <w:rFonts w:ascii="HelveticaNeueLT Std Lt" w:hAnsi="HelveticaNeueLT Std Lt" w:eastAsia="Times New Roman"/>
              </w:rPr>
            </w:pPr>
            <w:r w:rsidRPr="00484250">
              <w:rPr>
                <w:rFonts w:ascii="HelveticaNeueLT Std Lt" w:hAnsi="HelveticaNeueLT Std Lt" w:eastAsia="Times New Roman"/>
              </w:rPr>
              <w:t>.txt</w:t>
            </w:r>
          </w:p>
        </w:tc>
        <w:tc>
          <w:tcPr>
            <w:tcW w:w="6127" w:type="dxa"/>
          </w:tcPr>
          <w:p w:rsidRPr="00484250" w:rsidR="00484250" w:rsidP="00D44D39" w:rsidRDefault="00484250" w14:paraId="730739CE" w14:textId="77777777">
            <w:pPr>
              <w:pStyle w:val="NoSpacing"/>
              <w:rPr>
                <w:rFonts w:ascii="HelveticaNeueLT Std Lt" w:hAnsi="HelveticaNeueLT Std Lt" w:eastAsia="Times New Roman"/>
              </w:rPr>
            </w:pPr>
            <w:r w:rsidRPr="00484250">
              <w:rPr>
                <w:rFonts w:ascii="HelveticaNeueLT Std Lt" w:hAnsi="HelveticaNeueLT Std Lt" w:eastAsia="Times New Roman"/>
              </w:rPr>
              <w:t>Drill Top to Bottom</w:t>
            </w:r>
          </w:p>
        </w:tc>
      </w:tr>
    </w:tbl>
    <w:p w:rsidR="00484250" w:rsidP="00484250" w:rsidRDefault="00484250" w14:paraId="29073EE6" w14:textId="77777777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D90177" w:rsidP="00D90177" w:rsidRDefault="00790C34" w14:paraId="1604B887" w14:textId="0E573DE9">
      <w:pPr>
        <w:rPr>
          <w:lang w:val="en-US"/>
        </w:rPr>
      </w:pP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besonderen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Anforderungen</w:t>
      </w:r>
      <w:proofErr w:type="spellEnd"/>
    </w:p>
    <w:p w:rsidRPr="00E122BA" w:rsidR="00790C34" w:rsidP="00D90177" w:rsidRDefault="00790C34" w14:paraId="43EED0A3" w14:textId="688E5EA4">
      <w:pPr>
        <w:rPr>
          <w:i/>
          <w:lang w:val="en-US"/>
        </w:rPr>
      </w:pPr>
      <w:r w:rsidRPr="00E122BA">
        <w:rPr>
          <w:i/>
          <w:lang w:val="en-US"/>
        </w:rPr>
        <w:t>No specific requirements</w:t>
      </w:r>
      <w:r w:rsidR="00E122BA">
        <w:rPr>
          <w:i/>
          <w:lang w:val="en-US"/>
        </w:rPr>
        <w:t>.</w:t>
      </w:r>
    </w:p>
    <w:sectPr w:rsidRPr="00E122BA" w:rsidR="00790C34" w:rsidSect="00502784">
      <w:headerReference w:type="default" r:id="rId8"/>
      <w:footerReference w:type="default" r:id="rId9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E3F5" w14:textId="77777777" w:rsidR="00E66575" w:rsidRDefault="00E66575" w:rsidP="00CE689C">
      <w:pPr>
        <w:spacing w:after="0"/>
      </w:pPr>
      <w:r>
        <w:separator/>
      </w:r>
    </w:p>
  </w:endnote>
  <w:endnote w:type="continuationSeparator" w:id="0">
    <w:p w14:paraId="2A25E267" w14:textId="77777777" w:rsidR="00E66575" w:rsidRDefault="00E66575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1FDB3" w14:textId="77777777"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E66E6E">
      <w:rPr>
        <w:rFonts w:ascii="HelveticaNeueLT Std Lt" w:hAnsi="HelveticaNeueLT Std Lt"/>
        <w:sz w:val="18"/>
      </w:rPr>
      <w:t>Bluetechnix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1499" w14:textId="77777777" w:rsidR="00E66575" w:rsidRDefault="00E66575" w:rsidP="00CE689C">
      <w:pPr>
        <w:spacing w:after="0"/>
      </w:pPr>
      <w:r>
        <w:separator/>
      </w:r>
    </w:p>
  </w:footnote>
  <w:footnote w:type="continuationSeparator" w:id="0">
    <w:p w14:paraId="197DB208" w14:textId="77777777" w:rsidR="00E66575" w:rsidRDefault="00E66575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C6188" w14:textId="782BFA4F"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B37FF9">
      <w:rPr>
        <w:rFonts w:ascii="HelveticaNeueLT Std Lt" w:hAnsi="HelveticaNeueLT Std Lt"/>
        <w:noProof/>
        <w:sz w:val="18"/>
      </w:rPr>
      <w:t>18 Juli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14:paraId="65668428" w14:textId="77777777"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 wp14:anchorId="3C1EC831" wp14:editId="03F2D4C6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7344A"/>
    <w:rsid w:val="002817A0"/>
    <w:rsid w:val="00282655"/>
    <w:rsid w:val="0028351D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10E0"/>
    <w:rsid w:val="00707BE2"/>
    <w:rsid w:val="00710656"/>
    <w:rsid w:val="00712C3B"/>
    <w:rsid w:val="007149F7"/>
    <w:rsid w:val="00722659"/>
    <w:rsid w:val="007265B5"/>
    <w:rsid w:val="007274F7"/>
    <w:rsid w:val="00727BAA"/>
    <w:rsid w:val="00742553"/>
    <w:rsid w:val="00765F73"/>
    <w:rsid w:val="00777A5A"/>
    <w:rsid w:val="00781F94"/>
    <w:rsid w:val="00783B17"/>
    <w:rsid w:val="00785CCD"/>
    <w:rsid w:val="00790C34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37FF9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2315E"/>
    <w:rsid w:val="00C41808"/>
    <w:rsid w:val="00C5156A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1F3C"/>
    <w:rsid w:val="00D84B4B"/>
    <w:rsid w:val="00D90177"/>
    <w:rsid w:val="00D92754"/>
    <w:rsid w:val="00D93B28"/>
    <w:rsid w:val="00DA002C"/>
    <w:rsid w:val="00DA3223"/>
    <w:rsid w:val="00DA7128"/>
    <w:rsid w:val="00DB6A45"/>
    <w:rsid w:val="00DC7836"/>
    <w:rsid w:val="00DF3776"/>
    <w:rsid w:val="00DF5D27"/>
    <w:rsid w:val="00E022D7"/>
    <w:rsid w:val="00E04D6C"/>
    <w:rsid w:val="00E122BA"/>
    <w:rsid w:val="00E154B2"/>
    <w:rsid w:val="00E25FFC"/>
    <w:rsid w:val="00E41CC4"/>
    <w:rsid w:val="00E476DB"/>
    <w:rsid w:val="00E51CE8"/>
    <w:rsid w:val="00E604CD"/>
    <w:rsid w:val="00E66575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A9FBF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EFE7-1035-481E-8E54-D57A4A03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23</cp:revision>
  <cp:lastPrinted>2010-12-14T12:57:00Z</cp:lastPrinted>
  <dcterms:created xsi:type="dcterms:W3CDTF">2017-12-06T17:27:00Z</dcterms:created>
  <dcterms:modified xsi:type="dcterms:W3CDTF">2018-07-19T08:33:00Z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